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712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Каблова Дмитрия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Каблов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7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движущегося впереди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9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дороги, предназначенную для встречного движения, в зоне действия дорожного знака 3.20 «Обгон запрещён»,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Каблов Д.В.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Каблова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Каблова Д.В.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Каблов Д.В., управляя транспортным средством </w:t>
      </w:r>
      <w:r>
        <w:rPr>
          <w:rStyle w:val="cat-CarMakeModelgrp-27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движущегося впереди транспортного средства </w:t>
      </w:r>
      <w:r>
        <w:rPr>
          <w:rStyle w:val="cat-UserDefinedgrp-39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9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 Каблова Д.В.;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свидетеля – водителя автомобиля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9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Шарафутдинова Р.Б.;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Каблова Д.В.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Каблова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Каблова Дмитрия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3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4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712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номер счета получателя платежа 03100643000000018700 в РКЦ Ханты-Мансийск; БИК </w:t>
      </w:r>
      <w:r>
        <w:rPr>
          <w:rStyle w:val="cat-PhoneNumbergrp-31rplc-53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PhoneNumbergrp-32rplc-5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33rplc-55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34rplc-56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6"/>
          <w:szCs w:val="16"/>
        </w:rPr>
        <w:t>УИН 188104</w:t>
      </w:r>
      <w:r>
        <w:rPr>
          <w:rFonts w:ascii="Times New Roman" w:eastAsia="Times New Roman" w:hAnsi="Times New Roman" w:cs="Times New Roman"/>
          <w:sz w:val="16"/>
          <w:szCs w:val="16"/>
        </w:rPr>
        <w:t>862</w:t>
      </w:r>
      <w:r>
        <w:rPr>
          <w:rFonts w:ascii="Times New Roman" w:eastAsia="Times New Roman" w:hAnsi="Times New Roman" w:cs="Times New Roman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sz w:val="16"/>
          <w:szCs w:val="16"/>
        </w:rPr>
        <w:t>740003607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квитанции предоставляется в каб. 105 дома 9 по </w:t>
      </w:r>
      <w:r>
        <w:rPr>
          <w:rStyle w:val="cat-Addressgrp-8rplc-57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7rplc-58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4rplc-59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CarNumbergrp-29rplc-23">
    <w:name w:val="cat-CarNumber grp-29 rplc-23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Timegrp-26rplc-32">
    <w:name w:val="cat-Time grp-2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CarMakeModelgrp-27rplc-35">
    <w:name w:val="cat-CarMakeModel grp-27 rplc-35"/>
    <w:basedOn w:val="DefaultParagraphFont"/>
  </w:style>
  <w:style w:type="character" w:customStyle="1" w:styleId="cat-CarNumbergrp-28rplc-36">
    <w:name w:val="cat-CarNumber grp-28 rplc-36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CarNumbergrp-29rplc-39">
    <w:name w:val="cat-CarNumber grp-29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CarNumbergrp-29rplc-43">
    <w:name w:val="cat-CarNumber grp-29 rplc-43"/>
    <w:basedOn w:val="DefaultParagraphFont"/>
  </w:style>
  <w:style w:type="character" w:customStyle="1" w:styleId="cat-Sumgrp-23rplc-48">
    <w:name w:val="cat-Sum grp-23 rplc-48"/>
    <w:basedOn w:val="DefaultParagraphFont"/>
  </w:style>
  <w:style w:type="character" w:customStyle="1" w:styleId="cat-Dategrp-14rplc-51">
    <w:name w:val="cat-Date grp-14 rplc-51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SumInWordsgrp-24rplc-59">
    <w:name w:val="cat-SumInWords grp-2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